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05" w:rsidRDefault="00866B0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66B05" w:rsidRDefault="00866B05">
      <w:pPr>
        <w:pStyle w:val="ConsPlusNormal"/>
        <w:jc w:val="both"/>
        <w:outlineLvl w:val="0"/>
      </w:pPr>
    </w:p>
    <w:p w:rsidR="00866B05" w:rsidRDefault="00866B05">
      <w:pPr>
        <w:pStyle w:val="ConsPlusNormal"/>
        <w:outlineLvl w:val="0"/>
      </w:pPr>
      <w:r>
        <w:t>Зарегистрировано в Минюсте России 22 июня 2022 г. N 68954</w:t>
      </w:r>
    </w:p>
    <w:p w:rsidR="00866B05" w:rsidRDefault="00866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B05" w:rsidRDefault="00866B05">
      <w:pPr>
        <w:pStyle w:val="ConsPlusNormal"/>
      </w:pPr>
    </w:p>
    <w:p w:rsidR="00866B05" w:rsidRDefault="00866B0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66B05" w:rsidRDefault="00866B05">
      <w:pPr>
        <w:pStyle w:val="ConsPlusTitle"/>
        <w:jc w:val="center"/>
      </w:pPr>
    </w:p>
    <w:p w:rsidR="00866B05" w:rsidRDefault="00866B05">
      <w:pPr>
        <w:pStyle w:val="ConsPlusTitle"/>
        <w:jc w:val="center"/>
      </w:pPr>
      <w:r>
        <w:t>ПРИКАЗ</w:t>
      </w:r>
    </w:p>
    <w:p w:rsidR="00866B05" w:rsidRDefault="00866B05">
      <w:pPr>
        <w:pStyle w:val="ConsPlusTitle"/>
        <w:jc w:val="center"/>
      </w:pPr>
      <w:r>
        <w:t>от 26 апреля 2022 г. N 257н</w:t>
      </w:r>
    </w:p>
    <w:p w:rsidR="00866B05" w:rsidRDefault="00866B05">
      <w:pPr>
        <w:pStyle w:val="ConsPlusTitle"/>
        <w:jc w:val="center"/>
      </w:pPr>
    </w:p>
    <w:p w:rsidR="00866B05" w:rsidRDefault="00866B05">
      <w:pPr>
        <w:pStyle w:val="ConsPlusTitle"/>
        <w:jc w:val="center"/>
      </w:pPr>
      <w:r>
        <w:t>ОБ УТВЕРЖДЕНИИ ПЕРЕЧНЯ</w:t>
      </w:r>
    </w:p>
    <w:p w:rsidR="00866B05" w:rsidRDefault="00866B05">
      <w:pPr>
        <w:pStyle w:val="ConsPlusTitle"/>
        <w:jc w:val="center"/>
      </w:pPr>
      <w:r>
        <w:t>ДОКУМЕНТОВ, ПОДТВЕРЖДАЮЩИХ НАЛИЧИЕ УВАЖИТЕЛЬНЫХ ПРИЧИН</w:t>
      </w:r>
    </w:p>
    <w:p w:rsidR="00866B05" w:rsidRDefault="00866B05">
      <w:pPr>
        <w:pStyle w:val="ConsPlusTitle"/>
        <w:jc w:val="center"/>
      </w:pPr>
      <w:r>
        <w:t>НЕЯВКИ В ГОСУДАРСТВЕННЫЕ УЧРЕЖДЕНИЯ СЛУЖБЫ ЗАНЯТОСТИ</w:t>
      </w:r>
    </w:p>
    <w:p w:rsidR="00866B05" w:rsidRDefault="00866B05">
      <w:pPr>
        <w:pStyle w:val="ConsPlusTitle"/>
        <w:jc w:val="center"/>
      </w:pPr>
      <w:r>
        <w:t>НАСЕЛЕНИЯ ГРАЖДАН, ЗАРЕГИСТРИРОВАННЫХ В ЦЕЛЯХ ПОИСКА</w:t>
      </w:r>
    </w:p>
    <w:p w:rsidR="00866B05" w:rsidRDefault="00866B05">
      <w:pPr>
        <w:pStyle w:val="ConsPlusTitle"/>
        <w:jc w:val="center"/>
      </w:pPr>
      <w:r>
        <w:t>ПОДХОДЯЩЕЙ РАБОТЫ, И БЕЗРАБОТНЫХ ГРАЖДАН</w:t>
      </w:r>
    </w:p>
    <w:p w:rsidR="00866B05" w:rsidRDefault="00866B05">
      <w:pPr>
        <w:pStyle w:val="ConsPlusNormal"/>
        <w:jc w:val="center"/>
      </w:pPr>
    </w:p>
    <w:p w:rsidR="00866B05" w:rsidRDefault="00866B0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подпунктом "д" пункта 10</w:t>
        </w:r>
      </w:hyperlink>
      <w:r>
        <w:t xml:space="preserve"> Правил регистрации безработных граждан, утвержденных постановлением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</w:t>
      </w:r>
      <w:proofErr w:type="gramEnd"/>
      <w:r>
        <w:t xml:space="preserve"> актов и отдельных положений некоторых актов Правительства Российской Федерации" (Собрание законодательства Российской Федерации, 2021, N 46, ст. 7707), приказываю: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граждан, согласно приложению.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января 2013 г. N 10н "Об утверждении перечня документов, подтверждающих наличие уважительных причин неявки в государственные учреждения службы занятости населения граждан, зарегистрированных в целях поиска подходящей работы, и безработных граждан" (зарегистрирован Министерством юстиции Российской Федерации 18 февраля 2013 г., регистрационный N 27139).</w:t>
      </w:r>
      <w:proofErr w:type="gramEnd"/>
    </w:p>
    <w:p w:rsidR="00866B05" w:rsidRDefault="00866B05">
      <w:pPr>
        <w:pStyle w:val="ConsPlusNormal"/>
        <w:ind w:firstLine="540"/>
        <w:jc w:val="both"/>
      </w:pPr>
    </w:p>
    <w:p w:rsidR="00866B05" w:rsidRDefault="00866B05">
      <w:pPr>
        <w:pStyle w:val="ConsPlusNormal"/>
        <w:jc w:val="right"/>
      </w:pPr>
      <w:r>
        <w:t>Министр</w:t>
      </w:r>
    </w:p>
    <w:p w:rsidR="00866B05" w:rsidRDefault="00866B05">
      <w:pPr>
        <w:pStyle w:val="ConsPlusNormal"/>
        <w:jc w:val="right"/>
      </w:pPr>
      <w:r>
        <w:t>А.О.КОТЯКОВ</w:t>
      </w:r>
    </w:p>
    <w:p w:rsidR="00866B05" w:rsidRDefault="00866B05">
      <w:pPr>
        <w:pStyle w:val="ConsPlusNormal"/>
        <w:jc w:val="right"/>
      </w:pPr>
    </w:p>
    <w:p w:rsidR="00866B05" w:rsidRDefault="00866B05">
      <w:pPr>
        <w:pStyle w:val="ConsPlusNormal"/>
        <w:jc w:val="right"/>
      </w:pPr>
    </w:p>
    <w:p w:rsidR="00866B05" w:rsidRDefault="00866B05">
      <w:pPr>
        <w:pStyle w:val="ConsPlusNormal"/>
        <w:jc w:val="right"/>
      </w:pPr>
    </w:p>
    <w:p w:rsidR="00866B05" w:rsidRDefault="00866B05">
      <w:pPr>
        <w:pStyle w:val="ConsPlusNormal"/>
        <w:jc w:val="right"/>
      </w:pPr>
    </w:p>
    <w:p w:rsidR="00866B05" w:rsidRDefault="00866B05">
      <w:pPr>
        <w:pStyle w:val="ConsPlusNormal"/>
        <w:jc w:val="right"/>
      </w:pPr>
    </w:p>
    <w:p w:rsidR="00866B05" w:rsidRDefault="00866B05">
      <w:pPr>
        <w:pStyle w:val="ConsPlusNormal"/>
        <w:jc w:val="right"/>
        <w:outlineLvl w:val="0"/>
      </w:pPr>
      <w:r>
        <w:t>Приложение</w:t>
      </w:r>
    </w:p>
    <w:p w:rsidR="00866B05" w:rsidRDefault="00866B05">
      <w:pPr>
        <w:pStyle w:val="ConsPlusNormal"/>
        <w:jc w:val="right"/>
      </w:pPr>
      <w:r>
        <w:t>к приказу Министерства труда</w:t>
      </w:r>
    </w:p>
    <w:p w:rsidR="00866B05" w:rsidRDefault="00866B05">
      <w:pPr>
        <w:pStyle w:val="ConsPlusNormal"/>
        <w:jc w:val="right"/>
      </w:pPr>
      <w:r>
        <w:t>и социальной защиты</w:t>
      </w:r>
    </w:p>
    <w:p w:rsidR="00866B05" w:rsidRDefault="00866B05">
      <w:pPr>
        <w:pStyle w:val="ConsPlusNormal"/>
        <w:jc w:val="right"/>
      </w:pPr>
      <w:r>
        <w:t>Российской Федерации</w:t>
      </w:r>
    </w:p>
    <w:p w:rsidR="00866B05" w:rsidRDefault="00866B05">
      <w:pPr>
        <w:pStyle w:val="ConsPlusNormal"/>
        <w:jc w:val="right"/>
      </w:pPr>
      <w:r>
        <w:t>от 26 апреля 2022 г. N 257н</w:t>
      </w:r>
    </w:p>
    <w:p w:rsidR="00866B05" w:rsidRDefault="00866B05">
      <w:pPr>
        <w:pStyle w:val="ConsPlusNormal"/>
        <w:jc w:val="right"/>
      </w:pPr>
    </w:p>
    <w:p w:rsidR="00866B05" w:rsidRDefault="00866B05">
      <w:pPr>
        <w:pStyle w:val="ConsPlusTitle"/>
        <w:jc w:val="center"/>
      </w:pPr>
      <w:bookmarkStart w:id="0" w:name="P32"/>
      <w:bookmarkEnd w:id="0"/>
      <w:r>
        <w:t>ПЕРЕЧЕНЬ</w:t>
      </w:r>
    </w:p>
    <w:p w:rsidR="00866B05" w:rsidRDefault="00866B05">
      <w:pPr>
        <w:pStyle w:val="ConsPlusTitle"/>
        <w:jc w:val="center"/>
      </w:pPr>
      <w:r>
        <w:t>ДОКУМЕНТОВ, ПОДТВЕРЖДАЮЩИХ НАЛИЧИЕ УВАЖИТЕЛЬНЫХ ПРИЧИН</w:t>
      </w:r>
    </w:p>
    <w:p w:rsidR="00866B05" w:rsidRDefault="00866B05">
      <w:pPr>
        <w:pStyle w:val="ConsPlusTitle"/>
        <w:jc w:val="center"/>
      </w:pPr>
      <w:r>
        <w:t>НЕЯВКИ В ГОСУДАРСТВЕННЫЕ УЧРЕЖДЕНИЯ СЛУЖБЫ ЗАНЯТОСТИ</w:t>
      </w:r>
    </w:p>
    <w:p w:rsidR="00866B05" w:rsidRDefault="00866B05">
      <w:pPr>
        <w:pStyle w:val="ConsPlusTitle"/>
        <w:jc w:val="center"/>
      </w:pPr>
      <w:r>
        <w:t>НАСЕЛЕНИЯ ГРАЖДАН, ЗАРЕГИСТРИРОВАННЫХ В ЦЕЛЯХ ПОИСКА</w:t>
      </w:r>
    </w:p>
    <w:p w:rsidR="00866B05" w:rsidRDefault="00866B05">
      <w:pPr>
        <w:pStyle w:val="ConsPlusTitle"/>
        <w:jc w:val="center"/>
      </w:pPr>
      <w:r>
        <w:t>ПОДХОДЯЩЕЙ РАБОТЫ, И БЕЗРАБОТНЫХ ГРАЖДАН</w:t>
      </w:r>
    </w:p>
    <w:p w:rsidR="00866B05" w:rsidRDefault="00866B05">
      <w:pPr>
        <w:pStyle w:val="ConsPlusNormal"/>
        <w:jc w:val="center"/>
      </w:pPr>
    </w:p>
    <w:p w:rsidR="00866B05" w:rsidRDefault="00866B05">
      <w:pPr>
        <w:pStyle w:val="ConsPlusNormal"/>
        <w:ind w:firstLine="540"/>
        <w:jc w:val="both"/>
      </w:pPr>
      <w:r>
        <w:t xml:space="preserve">1. </w:t>
      </w:r>
      <w:proofErr w:type="gramStart"/>
      <w:r>
        <w:t>Справка, выданная в установленном порядке &lt;1&gt; медицинской организацией в связи с заболеваниями, травмами, отравлениями и иными состояниями гражданина, связанными с временной нетрудоспособностью, лечением в санаторно-курортных организациях, непосредственно после оказания медицинской помощи в стационарных условиях, осуществления протезирования по медицинским показаниям в стационарном специализированном учреждении, а также необходимостью соблюдения режима ограничительных мероприятий (карантина) гражданами, в отношении которых приняты меры по изоляции &lt;2</w:t>
      </w:r>
      <w:proofErr w:type="gramEnd"/>
      <w:r>
        <w:t xml:space="preserve">&gt;, и </w:t>
      </w:r>
      <w:proofErr w:type="gramStart"/>
      <w:r>
        <w:t>содержащая</w:t>
      </w:r>
      <w:proofErr w:type="gramEnd"/>
      <w:r>
        <w:t xml:space="preserve"> сведения о периоде временной нетрудоспособности.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6B05" w:rsidRDefault="00866B05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сентября 2020 г. N 972н (зарегистрирован Министерством юстиции Российской Федерации 4 декабря 2020 г., регистрационный N 61261) с изменениями, внесенными приказом Министерства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65976).</w:t>
      </w:r>
      <w:proofErr w:type="gramEnd"/>
    </w:p>
    <w:p w:rsidR="00866B05" w:rsidRDefault="00866B0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Статья 31</w:t>
        </w:r>
      </w:hyperlink>
      <w:r>
        <w:t xml:space="preserve"> Федерального закона от 30 марта 1999 г. N 52-ФЗ "О санитарно-эпидемиологическом благополучии населения (Собрание законодательства Российской Федерации, 1999, N 14, ст. 1650; 2004, N 35, ст. 3607).</w:t>
      </w:r>
    </w:p>
    <w:p w:rsidR="00866B05" w:rsidRDefault="00866B05">
      <w:pPr>
        <w:pStyle w:val="ConsPlusNormal"/>
        <w:ind w:firstLine="540"/>
        <w:jc w:val="both"/>
      </w:pPr>
    </w:p>
    <w:p w:rsidR="00866B05" w:rsidRDefault="00866B05">
      <w:pPr>
        <w:pStyle w:val="ConsPlusNormal"/>
        <w:ind w:firstLine="540"/>
        <w:jc w:val="both"/>
      </w:pPr>
      <w:r>
        <w:t>2. Документы, подтверждающие период прохождения медицинского освидетельствования при призыве на военную службу, военных сборов или участия в мероприятиях, связанных с подготовкой к военной службе.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3. Документы, подтверждающие период прохождения медицинского освидетельствования при выборе гражданином профессии (специальности), требующей обязательного медицинского освидетельствования.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4. Документы, подтверждающие период участия в осуществлении правосудия в качестве присяжного или арбитражного заседателя.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5. Документы, подтверждающие вызов в органы дознания, предварительного следствия, прокуратуры, суд или налоговый орган в качестве свидетеля, потерпевшего, эксперта, специалиста, переводчика или понятого.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6. Документы, подтверждающие факты пожара, аварий систем водоснабжения, отопления, чрезвычайных непредотвратимых обстоятельств (в том числе наводнение, паводок, ураган, землетрясение, дорожно-транспортное происшествие), препятствующие явке гражданина в государственное учреждение службы занятости населения.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7. Документы, подтверждающие факты противоправных действий третьих лиц, препятствующие явке гражданина в государственное учреждение службы занятости населения.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8. Документы, подтверждающие смерть близких родственников (документы о смерти и документы, подтверждающие родство).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9. Документы, подтверждающие выезд из места постоянного проживания в связи с обучением в организациях, осуществляющих образовательную деятельность, по очно-заочной и заочной формам обучения.</w:t>
      </w:r>
    </w:p>
    <w:p w:rsidR="00866B05" w:rsidRDefault="00866B05">
      <w:pPr>
        <w:pStyle w:val="ConsPlusNormal"/>
        <w:spacing w:before="220"/>
        <w:ind w:firstLine="540"/>
        <w:jc w:val="both"/>
      </w:pPr>
      <w:r>
        <w:t>10. Решение суда по заявлению гражданина, зарегистрированного в целях поиска подходящей работы, или безработного гражданина об установлении факта наличия уважительной причины неявки в государственное учреждение службы занятости населения.</w:t>
      </w:r>
    </w:p>
    <w:p w:rsidR="00866B05" w:rsidRDefault="00866B05">
      <w:pPr>
        <w:pStyle w:val="ConsPlusNormal"/>
        <w:ind w:firstLine="540"/>
        <w:jc w:val="both"/>
      </w:pPr>
    </w:p>
    <w:p w:rsidR="00866B05" w:rsidRDefault="00866B05">
      <w:pPr>
        <w:pStyle w:val="ConsPlusNormal"/>
        <w:ind w:firstLine="540"/>
        <w:jc w:val="both"/>
      </w:pPr>
    </w:p>
    <w:p w:rsidR="00866B05" w:rsidRDefault="00866B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1" w:name="_GoBack"/>
      <w:bookmarkEnd w:id="1"/>
    </w:p>
    <w:sectPr w:rsidR="00646E8E" w:rsidSect="0033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5"/>
    <w:rsid w:val="00646E8E"/>
    <w:rsid w:val="008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6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6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6B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6B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4BDFE8E790234B6391B097895202B49FB67B857A5D45AA771FADF128554B57C67063B8885A700BDF7D8B1938ZBc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4BDFE8E790234B6391B097895202B49AB27882765145AA771FADF128554B57C67063B8885A700BDF7D8B1938ZBc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4BDFE8E790234B6391B097895202B49FB37A82755245AA771FADF128554B57D4703BB4885B6F0CD768DD487EE6C08FF116520CAEEDB2A4Z8cA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4BDFE8E790234B6391B097895202B49FB3788F7A5245AA771FADF128554B57D4703BB4885B6F03D768DD487EE6C08FF116520CAEEDB2A4Z8c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2023-11-01T14:28:00Z</dcterms:created>
  <dcterms:modified xsi:type="dcterms:W3CDTF">2023-11-01T14:29:00Z</dcterms:modified>
</cp:coreProperties>
</file>